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B3" w:rsidRDefault="00517533" w:rsidP="00FE5DB3">
      <w:pPr>
        <w:spacing w:after="0" w:line="360" w:lineRule="auto"/>
        <w:jc w:val="center"/>
        <w:rPr>
          <w:rFonts w:ascii="Arial" w:hAnsi="Arial" w:cs="Arial"/>
          <w:b/>
          <w:sz w:val="20"/>
          <w:lang w:val="en-US"/>
        </w:rPr>
      </w:pPr>
      <w:r w:rsidRPr="00517533">
        <w:rPr>
          <w:noProof/>
          <w:color w:val="003145"/>
          <w:lang w:eastAsia="en-AU"/>
        </w:rPr>
        <w:drawing>
          <wp:inline distT="0" distB="0" distL="0" distR="0" wp14:anchorId="001C89D1" wp14:editId="61DFBFC3">
            <wp:extent cx="8686800" cy="5443268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56B3" w:rsidRPr="00517533" w:rsidRDefault="009556B3" w:rsidP="00517533">
      <w:pPr>
        <w:spacing w:after="0" w:line="480" w:lineRule="auto"/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bookmarkEnd w:id="0"/>
    </w:p>
    <w:sectPr w:rsidR="009556B3" w:rsidRPr="00517533" w:rsidSect="00517533">
      <w:headerReference w:type="default" r:id="rId9"/>
      <w:pgSz w:w="16838" w:h="11906" w:orient="landscape"/>
      <w:pgMar w:top="1440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E2" w:rsidRDefault="00BC15E2" w:rsidP="002801AD">
      <w:pPr>
        <w:spacing w:after="0" w:line="240" w:lineRule="auto"/>
      </w:pPr>
      <w:r>
        <w:separator/>
      </w:r>
    </w:p>
  </w:endnote>
  <w:endnote w:type="continuationSeparator" w:id="0">
    <w:p w:rsidR="00BC15E2" w:rsidRDefault="00BC15E2" w:rsidP="0028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E2" w:rsidRDefault="00BC15E2" w:rsidP="002801AD">
      <w:pPr>
        <w:spacing w:after="0" w:line="240" w:lineRule="auto"/>
      </w:pPr>
      <w:r>
        <w:separator/>
      </w:r>
    </w:p>
  </w:footnote>
  <w:footnote w:type="continuationSeparator" w:id="0">
    <w:p w:rsidR="00BC15E2" w:rsidRDefault="00BC15E2" w:rsidP="0028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AD" w:rsidRPr="001053E5" w:rsidRDefault="002801AD" w:rsidP="002801AD">
    <w:pPr>
      <w:pStyle w:val="Header"/>
      <w:tabs>
        <w:tab w:val="clear" w:pos="9026"/>
        <w:tab w:val="right" w:pos="8820"/>
        <w:tab w:val="right" w:pos="9639"/>
      </w:tabs>
      <w:ind w:left="-993"/>
      <w:rPr>
        <w:b/>
        <w:sz w:val="10"/>
      </w:rPr>
    </w:pPr>
    <w:r>
      <w:rPr>
        <w:b/>
        <w:noProof/>
        <w:lang w:eastAsia="en-AU"/>
      </w:rPr>
      <w:drawing>
        <wp:anchor distT="0" distB="0" distL="114300" distR="114300" simplePos="0" relativeHeight="251660288" behindDoc="1" locked="1" layoutInCell="1" allowOverlap="1" wp14:anchorId="77C87C4B" wp14:editId="61554001">
          <wp:simplePos x="0" y="0"/>
          <wp:positionH relativeFrom="page">
            <wp:posOffset>540385</wp:posOffset>
          </wp:positionH>
          <wp:positionV relativeFrom="page">
            <wp:posOffset>180340</wp:posOffset>
          </wp:positionV>
          <wp:extent cx="2070000" cy="435600"/>
          <wp:effectExtent l="0" t="0" r="6985" b="3175"/>
          <wp:wrapNone/>
          <wp:docPr id="18" name="Picture 18" descr="GB_logo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_logo_fina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43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AU"/>
      </w:rPr>
      <w:drawing>
        <wp:anchor distT="0" distB="0" distL="114300" distR="114300" simplePos="0" relativeHeight="251659264" behindDoc="1" locked="1" layoutInCell="1" allowOverlap="1" wp14:anchorId="1E8562D2" wp14:editId="7E2CE0CF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6480000" cy="72000"/>
          <wp:effectExtent l="0" t="0" r="0" b="4445"/>
          <wp:wrapNone/>
          <wp:docPr id="19" name="Picture 19" descr="HorizStrip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Stripe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01AD" w:rsidRDefault="00280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494"/>
    <w:multiLevelType w:val="hybridMultilevel"/>
    <w:tmpl w:val="AE4C0D94"/>
    <w:lvl w:ilvl="0" w:tplc="432AF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5FB5"/>
    <w:multiLevelType w:val="hybridMultilevel"/>
    <w:tmpl w:val="33F23808"/>
    <w:lvl w:ilvl="0" w:tplc="B22E4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46ECC"/>
    <w:multiLevelType w:val="hybridMultilevel"/>
    <w:tmpl w:val="BF2EE71A"/>
    <w:lvl w:ilvl="0" w:tplc="708AB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A5"/>
    <w:rsid w:val="001C5D0D"/>
    <w:rsid w:val="001E6E87"/>
    <w:rsid w:val="00223873"/>
    <w:rsid w:val="002801AD"/>
    <w:rsid w:val="002E4849"/>
    <w:rsid w:val="00386A03"/>
    <w:rsid w:val="003F39C0"/>
    <w:rsid w:val="003F64A5"/>
    <w:rsid w:val="003F6BDF"/>
    <w:rsid w:val="00423101"/>
    <w:rsid w:val="00442FDF"/>
    <w:rsid w:val="00517533"/>
    <w:rsid w:val="00557F25"/>
    <w:rsid w:val="006922DB"/>
    <w:rsid w:val="006F6691"/>
    <w:rsid w:val="007E2EEA"/>
    <w:rsid w:val="008433A0"/>
    <w:rsid w:val="008E5E40"/>
    <w:rsid w:val="008F3604"/>
    <w:rsid w:val="009556B3"/>
    <w:rsid w:val="00A405D1"/>
    <w:rsid w:val="00A573C4"/>
    <w:rsid w:val="00AB3DC2"/>
    <w:rsid w:val="00B52F99"/>
    <w:rsid w:val="00BC15E2"/>
    <w:rsid w:val="00BD513C"/>
    <w:rsid w:val="00C42498"/>
    <w:rsid w:val="00D7065D"/>
    <w:rsid w:val="00DE711A"/>
    <w:rsid w:val="00F21961"/>
    <w:rsid w:val="00F552FC"/>
    <w:rsid w:val="00F56354"/>
    <w:rsid w:val="00F83C1A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E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280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01AD"/>
  </w:style>
  <w:style w:type="paragraph" w:styleId="Footer">
    <w:name w:val="footer"/>
    <w:basedOn w:val="Normal"/>
    <w:link w:val="FooterChar"/>
    <w:uiPriority w:val="99"/>
    <w:unhideWhenUsed/>
    <w:rsid w:val="00280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AD"/>
  </w:style>
  <w:style w:type="paragraph" w:styleId="BalloonText">
    <w:name w:val="Balloon Text"/>
    <w:basedOn w:val="Normal"/>
    <w:link w:val="BalloonTextChar"/>
    <w:uiPriority w:val="99"/>
    <w:semiHidden/>
    <w:unhideWhenUsed/>
    <w:rsid w:val="00FE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E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280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01AD"/>
  </w:style>
  <w:style w:type="paragraph" w:styleId="Footer">
    <w:name w:val="footer"/>
    <w:basedOn w:val="Normal"/>
    <w:link w:val="FooterChar"/>
    <w:uiPriority w:val="99"/>
    <w:unhideWhenUsed/>
    <w:rsid w:val="00280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AD"/>
  </w:style>
  <w:style w:type="paragraph" w:styleId="BalloonText">
    <w:name w:val="Balloon Text"/>
    <w:basedOn w:val="Normal"/>
    <w:link w:val="BalloonTextChar"/>
    <w:uiPriority w:val="99"/>
    <w:semiHidden/>
    <w:unhideWhenUsed/>
    <w:rsid w:val="00FE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mazzone\AppData\Local\Microsoft\Windows\Temporary%20Internet%20Files\Content.Outlook\2MVNHYIQ\Capacity%20for%20Work%20Template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2400" cap="small" baseline="0"/>
            </a:pPr>
            <a:r>
              <a:rPr lang="en-US" sz="2800" cap="small" baseline="0">
                <a:solidFill>
                  <a:srgbClr val="00B3BE"/>
                </a:solidFill>
              </a:rPr>
              <a:t>Capacity For Work Plotting Chart</a:t>
            </a:r>
          </a:p>
        </c:rich>
      </c:tx>
      <c:layout>
        <c:manualLayout>
          <c:xMode val="edge"/>
          <c:yMode val="edge"/>
          <c:x val="0.25694594786630864"/>
          <c:y val="3.953880069086378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89621204756813"/>
          <c:y val="0.14936855473710944"/>
          <c:w val="0.82142302716688231"/>
          <c:h val="0.64946369347983068"/>
        </c:manualLayout>
      </c:layout>
      <c:lineChart>
        <c:grouping val="standard"/>
        <c:varyColors val="0"/>
        <c:ser>
          <c:idx val="0"/>
          <c:order val="0"/>
          <c:tx>
            <c:strRef>
              <c:f>Sheet1!$C$9</c:f>
              <c:strCache>
                <c:ptCount val="1"/>
                <c:pt idx="0">
                  <c:v>Capacity </c:v>
                </c:pt>
              </c:strCache>
            </c:strRef>
          </c:tx>
          <c:dPt>
            <c:idx val="5"/>
            <c:bubble3D val="0"/>
          </c:dPt>
          <c:val>
            <c:numRef>
              <c:f>Sheet1!$D$10:$D$21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376192"/>
        <c:axId val="80378112"/>
      </c:lineChart>
      <c:catAx>
        <c:axId val="8037619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en-US" sz="1800">
                    <a:solidFill>
                      <a:srgbClr val="003145"/>
                    </a:solidFill>
                  </a:rPr>
                  <a:t>Time (Weeks)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80378112"/>
        <c:crosses val="autoZero"/>
        <c:auto val="0"/>
        <c:lblAlgn val="ctr"/>
        <c:lblOffset val="100"/>
        <c:tickLblSkip val="1"/>
        <c:noMultiLvlLbl val="0"/>
      </c:catAx>
      <c:valAx>
        <c:axId val="80378112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 sz="1800">
                    <a:solidFill>
                      <a:srgbClr val="003145"/>
                    </a:solidFill>
                  </a:defRPr>
                </a:pPr>
                <a:r>
                  <a:rPr lang="en-US" sz="1800">
                    <a:solidFill>
                      <a:srgbClr val="003145"/>
                    </a:solidFill>
                  </a:rPr>
                  <a:t>Level of Work Capacity </a:t>
                </a:r>
              </a:p>
            </c:rich>
          </c:tx>
          <c:layout>
            <c:manualLayout>
              <c:xMode val="edge"/>
              <c:yMode val="edge"/>
              <c:x val="9.7785036129743041E-2"/>
              <c:y val="0.280568114469562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0376192"/>
        <c:crossesAt val="4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0.03457</cdr:x>
      <cdr:y>0.13715</cdr:y>
    </cdr:from>
    <cdr:to>
      <cdr:x>0.14444</cdr:x>
      <cdr:y>0.24032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6700" y="809965"/>
          <a:ext cx="847725" cy="609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200" b="1">
              <a:solidFill>
                <a:srgbClr val="72C7E7"/>
              </a:solidFill>
            </a:rPr>
            <a:t>Pre-injury Duties </a:t>
          </a:r>
        </a:p>
      </cdr:txBody>
    </cdr:sp>
  </cdr:relSizeAnchor>
  <cdr:relSizeAnchor xmlns:cdr="http://schemas.openxmlformats.org/drawingml/2006/chartDrawing">
    <cdr:from>
      <cdr:x>0.1244</cdr:x>
      <cdr:y>0.70315</cdr:y>
    </cdr:from>
    <cdr:to>
      <cdr:x>0.1244</cdr:x>
      <cdr:y>0.76283</cdr:y>
    </cdr:to>
    <cdr:cxnSp macro="">
      <cdr:nvCxnSpPr>
        <cdr:cNvPr id="4" name="Straight Arrow Connector 3"/>
        <cdr:cNvCxnSpPr/>
      </cdr:nvCxnSpPr>
      <cdr:spPr>
        <a:xfrm xmlns:a="http://schemas.openxmlformats.org/drawingml/2006/main">
          <a:off x="1080604" y="3827420"/>
          <a:ext cx="0" cy="32485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D95E00"/>
          </a:solidFill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0.02986</cdr:x>
      <cdr:y>0.71493</cdr:y>
    </cdr:from>
    <cdr:to>
      <cdr:x>0.12115</cdr:x>
      <cdr:y>0.81815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259403" y="3891536"/>
          <a:ext cx="793020" cy="561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1200" b="1">
              <a:solidFill>
                <a:srgbClr val="72C7E7"/>
              </a:solidFill>
            </a:rPr>
            <a:t>Unfit</a:t>
          </a:r>
          <a:r>
            <a:rPr lang="en-AU" sz="1200" b="1" baseline="0">
              <a:solidFill>
                <a:srgbClr val="72C7E7"/>
              </a:solidFill>
            </a:rPr>
            <a:t> for W</a:t>
          </a:r>
          <a:r>
            <a:rPr lang="en-AU" sz="1200" b="1">
              <a:solidFill>
                <a:srgbClr val="72C7E7"/>
              </a:solidFill>
            </a:rPr>
            <a:t>ork </a:t>
          </a:r>
        </a:p>
      </cdr:txBody>
    </cdr:sp>
  </cdr:relSizeAnchor>
  <cdr:relSizeAnchor xmlns:cdr="http://schemas.openxmlformats.org/drawingml/2006/chartDrawing">
    <cdr:from>
      <cdr:x>0.11975</cdr:x>
      <cdr:y>0.2</cdr:y>
    </cdr:from>
    <cdr:to>
      <cdr:x>0.11975</cdr:x>
      <cdr:y>0.26452</cdr:y>
    </cdr:to>
    <cdr:cxnSp macro="">
      <cdr:nvCxnSpPr>
        <cdr:cNvPr id="9" name="Straight Arrow Connector 8"/>
        <cdr:cNvCxnSpPr/>
      </cdr:nvCxnSpPr>
      <cdr:spPr>
        <a:xfrm xmlns:a="http://schemas.openxmlformats.org/drawingml/2006/main" flipH="1" flipV="1">
          <a:off x="923925" y="1181100"/>
          <a:ext cx="1" cy="3810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D95E00"/>
          </a:solidFill>
          <a:tailEnd type="arrow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 Bassett Services Pty 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Grith Green</dc:creator>
  <cp:lastModifiedBy>Michelle Mazzone</cp:lastModifiedBy>
  <cp:revision>3</cp:revision>
  <cp:lastPrinted>2014-07-23T22:25:00Z</cp:lastPrinted>
  <dcterms:created xsi:type="dcterms:W3CDTF">2015-01-12T23:18:00Z</dcterms:created>
  <dcterms:modified xsi:type="dcterms:W3CDTF">2015-01-12T23:28:00Z</dcterms:modified>
</cp:coreProperties>
</file>